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1" w:rsidRDefault="00543711" w:rsidP="0054371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9230" wp14:editId="51071247">
                <wp:simplePos x="0" y="0"/>
                <wp:positionH relativeFrom="column">
                  <wp:posOffset>6292850</wp:posOffset>
                </wp:positionH>
                <wp:positionV relativeFrom="paragraph">
                  <wp:posOffset>-112395</wp:posOffset>
                </wp:positionV>
                <wp:extent cx="504825" cy="323850"/>
                <wp:effectExtent l="0" t="0" r="28575" b="190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11" w:rsidRPr="001C17DF" w:rsidRDefault="00543711" w:rsidP="00543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92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5.5pt;margin-top:-8.85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" strokeweight="1.5pt">
                <v:textbox>
                  <w:txbxContent>
                    <w:p w:rsidR="00543711" w:rsidRPr="001C17DF" w:rsidRDefault="00543711" w:rsidP="00543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Teaching as a Profession</w:t>
      </w:r>
    </w:p>
    <w:p w:rsidR="00543711" w:rsidRPr="009F2EA1" w:rsidRDefault="00543711" w:rsidP="00543711">
      <w:pPr>
        <w:pStyle w:val="Default"/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CLASSROOM MANAGEMENT</w:t>
      </w:r>
    </w:p>
    <w:p w:rsidR="00543711" w:rsidRPr="00281CFB" w:rsidRDefault="00543711" w:rsidP="00543711">
      <w:pPr>
        <w:pStyle w:val="Default"/>
        <w:jc w:val="center"/>
        <w:rPr>
          <w:sz w:val="20"/>
          <w:szCs w:val="20"/>
        </w:rPr>
      </w:pPr>
    </w:p>
    <w:p w:rsidR="00543711" w:rsidRPr="00D66DFF" w:rsidRDefault="00543711" w:rsidP="00543711">
      <w:pPr>
        <w:jc w:val="both"/>
        <w:rPr>
          <w:highlight w:val="yellow"/>
        </w:rPr>
      </w:pPr>
      <w:r w:rsidRPr="00A47B27">
        <w:rPr>
          <w:b/>
          <w:u w:val="single"/>
        </w:rPr>
        <w:t>DIRECTIONS</w:t>
      </w:r>
      <w:r w:rsidRPr="00A47B27">
        <w:t xml:space="preserve">: </w:t>
      </w:r>
      <w:r w:rsidRPr="00AF22A4">
        <w:t>This month you will be taking a look at possible classroom management techniques you can use in your future classroom.</w:t>
      </w:r>
    </w:p>
    <w:p w:rsidR="00543711" w:rsidRPr="00D66DFF" w:rsidRDefault="00543711" w:rsidP="00543711">
      <w:pPr>
        <w:jc w:val="both"/>
        <w:rPr>
          <w:highlight w:val="yellow"/>
        </w:rPr>
      </w:pPr>
    </w:p>
    <w:p w:rsidR="00543711" w:rsidRPr="008A2D0F" w:rsidRDefault="00543711" w:rsidP="0054371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Classroom management includes establishing and maintaining procedures, rituals, and routines to maximize student achievement. These could include techniques such as group alerting, overlapping, and </w:t>
      </w:r>
      <w:proofErr w:type="spellStart"/>
      <w:r>
        <w:rPr>
          <w:sz w:val="22"/>
          <w:szCs w:val="22"/>
        </w:rPr>
        <w:t>withitness</w:t>
      </w:r>
      <w:proofErr w:type="spellEnd"/>
      <w:r>
        <w:rPr>
          <w:sz w:val="22"/>
          <w:szCs w:val="22"/>
        </w:rPr>
        <w:t xml:space="preserve">.  Create a table that includes at least </w:t>
      </w:r>
      <w:r w:rsidRPr="000D1C70">
        <w:rPr>
          <w:sz w:val="22"/>
          <w:szCs w:val="22"/>
        </w:rPr>
        <w:t>FIVE</w:t>
      </w:r>
      <w:r>
        <w:rPr>
          <w:sz w:val="22"/>
          <w:szCs w:val="22"/>
        </w:rPr>
        <w:t xml:space="preserve"> different classroom management techniques. Include a description of the technique as well as the pros and cons of using that technique in the classroom.</w:t>
      </w:r>
    </w:p>
    <w:p w:rsidR="00543711" w:rsidRPr="00D66DFF" w:rsidRDefault="00543711" w:rsidP="00543711">
      <w:pPr>
        <w:jc w:val="both"/>
        <w:rPr>
          <w:highlight w:val="yellow"/>
        </w:rPr>
      </w:pPr>
    </w:p>
    <w:p w:rsidR="00543711" w:rsidRPr="00F61546" w:rsidRDefault="00543711" w:rsidP="00543711">
      <w:pPr>
        <w:jc w:val="both"/>
      </w:pPr>
      <w:r w:rsidRPr="00F61546">
        <w:t>Go a step further by speaking with your mentor about which forms of classroom management techniques he/she uses in the classroom and which methods prove to be the most effective.</w:t>
      </w:r>
    </w:p>
    <w:p w:rsidR="00543711" w:rsidRPr="00D66DFF" w:rsidRDefault="00543711" w:rsidP="00543711">
      <w:pPr>
        <w:jc w:val="both"/>
        <w:rPr>
          <w:highlight w:val="yellow"/>
        </w:rPr>
      </w:pPr>
    </w:p>
    <w:p w:rsidR="00543711" w:rsidRPr="00DC2B74" w:rsidRDefault="00543711" w:rsidP="00543711">
      <w:pPr>
        <w:jc w:val="both"/>
        <w:rPr>
          <w:b/>
          <w:bCs/>
          <w:u w:val="single"/>
        </w:rPr>
      </w:pPr>
      <w:r w:rsidRPr="00DC2B74">
        <w:t>Requirements:</w:t>
      </w:r>
    </w:p>
    <w:p w:rsidR="00543711" w:rsidRPr="00D66DFF" w:rsidRDefault="00543711" w:rsidP="00543711">
      <w:pPr>
        <w:rPr>
          <w:highlight w:val="yellow"/>
        </w:rPr>
      </w:pPr>
    </w:p>
    <w:p w:rsidR="00543711" w:rsidRPr="00DC2B74" w:rsidRDefault="00543711" w:rsidP="00543711">
      <w:pPr>
        <w:pStyle w:val="ListParagraph"/>
        <w:numPr>
          <w:ilvl w:val="0"/>
          <w:numId w:val="1"/>
        </w:numPr>
        <w:spacing w:after="240"/>
        <w:contextualSpacing w:val="0"/>
      </w:pPr>
      <w:r w:rsidRPr="00DC2B74">
        <w:t xml:space="preserve">Complete the table </w:t>
      </w:r>
      <w:r w:rsidRPr="00DC2B74">
        <w:rPr>
          <w:i/>
        </w:rPr>
        <w:t xml:space="preserve">Classroom Management Techniques </w:t>
      </w:r>
      <w:r w:rsidRPr="00DC2B74">
        <w:t>table located with this month’s module by researching classroom management techniques and choosing five techniques that you would use in your future classroom.</w:t>
      </w:r>
      <w:r>
        <w:t xml:space="preserve">  For each of the techniques, you need to have the following:</w:t>
      </w:r>
    </w:p>
    <w:p w:rsidR="00543711" w:rsidRPr="00DC2B74" w:rsidRDefault="00543711" w:rsidP="00543711">
      <w:pPr>
        <w:pStyle w:val="ListParagraph"/>
        <w:numPr>
          <w:ilvl w:val="1"/>
          <w:numId w:val="1"/>
        </w:numPr>
        <w:spacing w:after="240"/>
        <w:contextualSpacing w:val="0"/>
      </w:pPr>
      <w:r w:rsidRPr="00DC2B74">
        <w:t>Technique:  What is the name of the technique?</w:t>
      </w:r>
    </w:p>
    <w:p w:rsidR="00543711" w:rsidRPr="00DC2B74" w:rsidRDefault="00543711" w:rsidP="00543711">
      <w:pPr>
        <w:pStyle w:val="ListParagraph"/>
        <w:numPr>
          <w:ilvl w:val="1"/>
          <w:numId w:val="1"/>
        </w:numPr>
        <w:spacing w:after="240"/>
        <w:contextualSpacing w:val="0"/>
      </w:pPr>
      <w:r w:rsidRPr="00DC2B74">
        <w:t>Description: Give a detailed description of how the technique is used.</w:t>
      </w:r>
    </w:p>
    <w:p w:rsidR="00543711" w:rsidRPr="00DC2B74" w:rsidRDefault="00543711" w:rsidP="00543711">
      <w:pPr>
        <w:pStyle w:val="ListParagraph"/>
        <w:numPr>
          <w:ilvl w:val="1"/>
          <w:numId w:val="1"/>
        </w:numPr>
        <w:spacing w:after="240"/>
        <w:contextualSpacing w:val="0"/>
      </w:pPr>
      <w:r w:rsidRPr="00DC2B74">
        <w:t>Pros: What are the benefits of using this technique?</w:t>
      </w:r>
    </w:p>
    <w:p w:rsidR="00543711" w:rsidRPr="00DC2B74" w:rsidRDefault="00543711" w:rsidP="00543711">
      <w:pPr>
        <w:pStyle w:val="ListParagraph"/>
        <w:numPr>
          <w:ilvl w:val="1"/>
          <w:numId w:val="1"/>
        </w:numPr>
        <w:spacing w:after="240"/>
        <w:contextualSpacing w:val="0"/>
      </w:pPr>
      <w:r w:rsidRPr="00DC2B74">
        <w:t>Cons: What are the drawbacks of using this technique?</w:t>
      </w:r>
    </w:p>
    <w:p w:rsidR="00543711" w:rsidRPr="00DC2B74" w:rsidRDefault="00543711" w:rsidP="00543711">
      <w:pPr>
        <w:spacing w:after="240"/>
        <w:ind w:left="720"/>
      </w:pPr>
      <w:r w:rsidRPr="00DC2B74">
        <w:t>Use the first row for assistance on how to complete.</w:t>
      </w:r>
    </w:p>
    <w:p w:rsidR="00543711" w:rsidRPr="00DC2B74" w:rsidRDefault="00543711" w:rsidP="00543711">
      <w:pPr>
        <w:pStyle w:val="ListParagraph"/>
        <w:numPr>
          <w:ilvl w:val="0"/>
          <w:numId w:val="1"/>
        </w:numPr>
        <w:spacing w:after="240"/>
      </w:pPr>
      <w:r w:rsidRPr="00DC2B74">
        <w:t xml:space="preserve">Complete a </w:t>
      </w:r>
      <w:r w:rsidRPr="00DC2B74">
        <w:rPr>
          <w:i/>
        </w:rPr>
        <w:t xml:space="preserve">Works Cited </w:t>
      </w:r>
      <w:r w:rsidRPr="00DC2B74">
        <w:t>page for any resources used to complete the table.</w:t>
      </w:r>
    </w:p>
    <w:p w:rsidR="00543711" w:rsidRPr="00D66DFF" w:rsidRDefault="00543711" w:rsidP="00543711">
      <w:pPr>
        <w:spacing w:after="240"/>
        <w:rPr>
          <w:szCs w:val="22"/>
          <w:highlight w:val="yellow"/>
        </w:rPr>
      </w:pPr>
    </w:p>
    <w:p w:rsidR="00543711" w:rsidRDefault="00543711" w:rsidP="00543711">
      <w:pPr>
        <w:spacing w:after="24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Be sure to complete the self-assessment portion of the rubric before submitting!</w:t>
      </w:r>
    </w:p>
    <w:p w:rsidR="00543711" w:rsidRDefault="00543711" w:rsidP="00543711">
      <w:pPr>
        <w:spacing w:after="240"/>
        <w:jc w:val="center"/>
        <w:rPr>
          <w:b/>
          <w:szCs w:val="22"/>
        </w:rPr>
      </w:pPr>
    </w:p>
    <w:p w:rsidR="00E438EE" w:rsidRDefault="00B974FF"/>
    <w:sectPr w:rsidR="00E438EE" w:rsidSect="00543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40FC"/>
    <w:multiLevelType w:val="hybridMultilevel"/>
    <w:tmpl w:val="6F06960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1"/>
    <w:rsid w:val="00543711"/>
    <w:rsid w:val="00B974FF"/>
    <w:rsid w:val="00D018C6"/>
    <w:rsid w:val="00D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2A7A-7AFE-4BC9-8FC5-57CEF161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11"/>
    <w:pPr>
      <w:ind w:left="720"/>
      <w:contextualSpacing/>
    </w:pPr>
  </w:style>
  <w:style w:type="paragraph" w:customStyle="1" w:styleId="Default">
    <w:name w:val="Default"/>
    <w:uiPriority w:val="99"/>
    <w:rsid w:val="00543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Heflin Jennifer</dc:creator>
  <cp:keywords/>
  <dc:description/>
  <cp:lastModifiedBy>Michelle G. Miller</cp:lastModifiedBy>
  <cp:revision>2</cp:revision>
  <dcterms:created xsi:type="dcterms:W3CDTF">2016-08-26T16:08:00Z</dcterms:created>
  <dcterms:modified xsi:type="dcterms:W3CDTF">2016-08-26T16:08:00Z</dcterms:modified>
</cp:coreProperties>
</file>